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62F4" w14:textId="77777777" w:rsidR="00C4012A" w:rsidRDefault="00C4012A" w:rsidP="00C4012A">
      <w:pPr>
        <w:pStyle w:val="a3"/>
      </w:pPr>
      <w:r>
        <w:rPr>
          <w:rStyle w:val="a4"/>
        </w:rPr>
        <w:t>Список принимаемых товаров:</w:t>
      </w:r>
    </w:p>
    <w:p w14:paraId="4D302D77" w14:textId="77777777" w:rsidR="00C4012A" w:rsidRDefault="00C4012A" w:rsidP="00C4012A">
      <w:pPr>
        <w:pStyle w:val="a3"/>
      </w:pPr>
      <w:r>
        <w:rPr>
          <w:rStyle w:val="a4"/>
        </w:rPr>
        <w:t xml:space="preserve">Средства личной гигиены: </w:t>
      </w:r>
      <w:r>
        <w:t>влажные салфетки, мыло, мочалка, бритвенные одноразовые станки, зубная щетка, зубная паста, шампунь, стиральный порошок, туалетная бумага, ватные палочки, ватные диски;</w:t>
      </w:r>
      <w:r>
        <w:br/>
      </w:r>
      <w:r>
        <w:br/>
      </w:r>
      <w:r>
        <w:rPr>
          <w:rStyle w:val="a4"/>
        </w:rPr>
        <w:t xml:space="preserve">Продукты длительного срока хранения: </w:t>
      </w:r>
      <w:r>
        <w:t>сгущенное молоко, мясные/рыбные консервы, вода бутилированная питьевая, крупы в фасовке (до 1 кг), печенья, растительное масло;</w:t>
      </w:r>
      <w:r>
        <w:br/>
      </w:r>
      <w:r>
        <w:br/>
      </w:r>
      <w:r>
        <w:rPr>
          <w:rStyle w:val="a4"/>
        </w:rPr>
        <w:t xml:space="preserve">Одежда: </w:t>
      </w:r>
      <w:r>
        <w:t xml:space="preserve">носки, нижнее белье мужское, перчатки прорезиненные, сапоги резиновые (размеры от 40 до 45), балаклава хлопковая, перчатки тактические, </w:t>
      </w:r>
      <w:proofErr w:type="spellStart"/>
      <w:r>
        <w:t>снуд</w:t>
      </w:r>
      <w:proofErr w:type="spellEnd"/>
      <w:r>
        <w:t>, тёплый свитер (размеры от 46 до 56), нательное термобельё и флисовое бельё (размеры от 46 до 56);</w:t>
      </w:r>
      <w:r>
        <w:br/>
      </w:r>
      <w:r>
        <w:br/>
      </w:r>
      <w:r>
        <w:rPr>
          <w:rStyle w:val="a4"/>
        </w:rPr>
        <w:t xml:space="preserve">Постельные принадлежности и ткани: </w:t>
      </w:r>
      <w:r>
        <w:t>комплекты постельного белья, подушки, матрасы, одеяла, полотенца, спальные мешки, спанбонд, ткань (</w:t>
      </w:r>
      <w:proofErr w:type="spellStart"/>
      <w:r>
        <w:t>Крэш</w:t>
      </w:r>
      <w:proofErr w:type="spellEnd"/>
      <w:r>
        <w:t>), ткань (Флис), ткань (Металлизированная);</w:t>
      </w:r>
      <w:r>
        <w:br/>
      </w:r>
      <w:r>
        <w:rPr>
          <w:b/>
          <w:bCs/>
        </w:rPr>
        <w:br/>
      </w:r>
      <w:r>
        <w:rPr>
          <w:rStyle w:val="a4"/>
        </w:rPr>
        <w:t xml:space="preserve">Медицинские принадлежности: </w:t>
      </w:r>
      <w:r>
        <w:t xml:space="preserve">противоожоговые гели, влажные салфетки, перевязочный материал, шприцы, жгуты, перекись водорода 3%, бинты, антисептическое мыло, жаропонижающие (парацетамол, цитрамон), обезболивающие, </w:t>
      </w:r>
      <w:proofErr w:type="spellStart"/>
      <w:r>
        <w:t>противодиарейные</w:t>
      </w:r>
      <w:proofErr w:type="spellEnd"/>
      <w:r>
        <w:t xml:space="preserve"> средства, (ранозаживляющее средство), активированный уголь, пластыри, салфетки медицинские, хлоргексидин, одноразовые медицинские перчатки, инвалидные коляски, костыли, трости;</w:t>
      </w:r>
      <w:r>
        <w:br/>
      </w:r>
      <w:r>
        <w:br/>
      </w:r>
      <w:r>
        <w:rPr>
          <w:rStyle w:val="a4"/>
        </w:rPr>
        <w:t xml:space="preserve">Инструменты и стройматериалы: </w:t>
      </w:r>
      <w:r>
        <w:t>пила (ручная), плоскогубцы, скобы к строительному степлеру, отвертки диэлектрические, набор инструментов; гвозди, шурупы, металлические уголки, доски, газовый баллон туристический, сетка рабица железная, утеплитель (рулоны), зажигалки;</w:t>
      </w:r>
      <w:r>
        <w:br/>
      </w:r>
      <w:r>
        <w:br/>
      </w:r>
      <w:r>
        <w:rPr>
          <w:rStyle w:val="a4"/>
        </w:rPr>
        <w:t xml:space="preserve">Канцелярские товары: </w:t>
      </w:r>
      <w:r>
        <w:t>бумага, ручки, карандаши;</w:t>
      </w:r>
      <w:r>
        <w:br/>
      </w:r>
      <w:r>
        <w:br/>
      </w:r>
      <w:r>
        <w:rPr>
          <w:rStyle w:val="a4"/>
        </w:rPr>
        <w:t xml:space="preserve">Орудия труда: </w:t>
      </w:r>
      <w:r>
        <w:t>метла, лопата совковая, веник, ведро металлическое;</w:t>
      </w:r>
    </w:p>
    <w:p w14:paraId="4C4D0DC3" w14:textId="77777777" w:rsidR="00C4012A" w:rsidRDefault="00C4012A" w:rsidP="00C4012A">
      <w:pPr>
        <w:pStyle w:val="a3"/>
      </w:pPr>
      <w:r>
        <w:rPr>
          <w:rStyle w:val="a4"/>
        </w:rPr>
        <w:t>Техника:</w:t>
      </w:r>
      <w:r>
        <w:t xml:space="preserve"> Квадроциклы, </w:t>
      </w:r>
      <w:proofErr w:type="spellStart"/>
      <w:r>
        <w:t>питбайки</w:t>
      </w:r>
      <w:proofErr w:type="spellEnd"/>
      <w:r>
        <w:t>, генераторы (бензиновые и дизельные), автомобили с высокой проходимостью, рации, детекторы дронов</w:t>
      </w:r>
    </w:p>
    <w:p w14:paraId="4315E262" w14:textId="77777777" w:rsidR="00C4012A" w:rsidRDefault="00C4012A" w:rsidP="00C4012A">
      <w:pPr>
        <w:pStyle w:val="a3"/>
      </w:pPr>
      <w:r>
        <w:rPr>
          <w:rStyle w:val="a4"/>
        </w:rPr>
        <w:t xml:space="preserve">Другое: </w:t>
      </w:r>
      <w:r>
        <w:t>Окопные свечи, маскировочные сети, флисовая одежда и нательное белье, каталитические грелки, печи для приготовления пищи, генераторы и бензопилы, детекторы частот и средства РЭБ.</w:t>
      </w:r>
    </w:p>
    <w:p w14:paraId="0C9BF055" w14:textId="77777777" w:rsidR="00C81DD0" w:rsidRDefault="00C81DD0"/>
    <w:sectPr w:rsidR="00C8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3B"/>
    <w:rsid w:val="005E4F3B"/>
    <w:rsid w:val="00C4012A"/>
    <w:rsid w:val="00C8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DEBEE-B9F7-41EB-863E-F49902A4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Габдуллина Индира Ринатовна</dc:creator>
  <cp:keywords/>
  <dc:description/>
  <cp:lastModifiedBy>Габдуллина Индира Ринатовна</cp:lastModifiedBy>
  <cp:revision>2</cp:revision>
  <dcterms:created xsi:type="dcterms:W3CDTF">2026-02-02T13:12:00Z</dcterms:created>
  <dcterms:modified xsi:type="dcterms:W3CDTF">2026-02-02T13:12:00Z</dcterms:modified>
</cp:coreProperties>
</file>